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C3A61" w14:textId="326DDA77" w:rsidR="004F69AA" w:rsidRDefault="008B5682">
      <w:pPr>
        <w:rPr>
          <w:lang w:val="en-US"/>
        </w:rPr>
      </w:pPr>
      <w:bookmarkStart w:id="0" w:name="OLE_LINK232"/>
      <w:bookmarkStart w:id="1" w:name="OLE_LINK233"/>
      <w:r>
        <w:rPr>
          <w:lang w:val="en-US"/>
        </w:rPr>
        <w:t>Dear members,</w:t>
      </w:r>
    </w:p>
    <w:p w14:paraId="3B62E03F" w14:textId="056CA4BC" w:rsidR="008B5682" w:rsidRDefault="008B5682">
      <w:pPr>
        <w:rPr>
          <w:lang w:val="en-US"/>
        </w:rPr>
      </w:pPr>
    </w:p>
    <w:p w14:paraId="33F87293" w14:textId="05045740" w:rsidR="008E4F33" w:rsidRDefault="00E60671">
      <w:pPr>
        <w:rPr>
          <w:lang w:val="en-US"/>
        </w:rPr>
      </w:pPr>
      <w:r>
        <w:rPr>
          <w:lang w:val="en-US"/>
        </w:rPr>
        <w:t>Thanks to the Jason Kenn</w:t>
      </w:r>
      <w:r w:rsidR="00065CFC">
        <w:rPr>
          <w:lang w:val="en-US"/>
        </w:rPr>
        <w:t>e</w:t>
      </w:r>
      <w:bookmarkStart w:id="2" w:name="_GoBack"/>
      <w:bookmarkEnd w:id="2"/>
      <w:r>
        <w:rPr>
          <w:lang w:val="en-US"/>
        </w:rPr>
        <w:t>y government, y</w:t>
      </w:r>
      <w:r>
        <w:rPr>
          <w:lang w:val="en-US"/>
        </w:rPr>
        <w:t xml:space="preserve">ou have </w:t>
      </w:r>
      <w:r>
        <w:rPr>
          <w:lang w:val="en-US"/>
        </w:rPr>
        <w:t>numerous</w:t>
      </w:r>
      <w:r>
        <w:rPr>
          <w:lang w:val="en-US"/>
        </w:rPr>
        <w:t xml:space="preserve"> new administrative </w:t>
      </w:r>
      <w:r w:rsidR="00ED2635">
        <w:rPr>
          <w:lang w:val="en-US"/>
        </w:rPr>
        <w:t>burdens</w:t>
      </w:r>
      <w:r>
        <w:rPr>
          <w:lang w:val="en-US"/>
        </w:rPr>
        <w:t xml:space="preserve"> under Bill 32, the so-called </w:t>
      </w:r>
      <w:hyperlink r:id="rId4" w:history="1">
        <w:r w:rsidRPr="00E60671">
          <w:rPr>
            <w:rStyle w:val="Hyperlink"/>
            <w:i/>
            <w:lang w:val="en-US"/>
          </w:rPr>
          <w:t>Restoring Balance in Alberta’s Workplaces Act</w:t>
        </w:r>
      </w:hyperlink>
      <w:r>
        <w:rPr>
          <w:lang w:val="en-US"/>
        </w:rPr>
        <w:t>.</w:t>
      </w:r>
    </w:p>
    <w:p w14:paraId="63CC754B" w14:textId="35BCA96F" w:rsidR="00E60671" w:rsidRDefault="00E60671">
      <w:pPr>
        <w:rPr>
          <w:lang w:val="en-US"/>
        </w:rPr>
      </w:pPr>
    </w:p>
    <w:p w14:paraId="21BCC7C4" w14:textId="1476F04D" w:rsidR="00E60671" w:rsidRDefault="00E60671">
      <w:pPr>
        <w:rPr>
          <w:lang w:val="en-US"/>
        </w:rPr>
      </w:pPr>
      <w:r>
        <w:rPr>
          <w:lang w:val="en-US"/>
        </w:rPr>
        <w:t>Please find attached Unifor’s Compliance Guidelines for Locals, a document written to help you prepare for the upcoming August 1, 2022 filing deadline.</w:t>
      </w:r>
    </w:p>
    <w:p w14:paraId="0D6F1336" w14:textId="7940BAA2" w:rsidR="00E60671" w:rsidRDefault="00E60671">
      <w:pPr>
        <w:rPr>
          <w:lang w:val="en-US"/>
        </w:rPr>
      </w:pPr>
    </w:p>
    <w:p w14:paraId="4344C5A6" w14:textId="6EF107F9" w:rsidR="00E60671" w:rsidRDefault="00E60671">
      <w:pPr>
        <w:rPr>
          <w:lang w:val="en-US"/>
        </w:rPr>
      </w:pPr>
      <w:r>
        <w:rPr>
          <w:lang w:val="en-US"/>
        </w:rPr>
        <w:t>In the Guidelines, you will find help with navigating the financial decisions that must be made about your budget and categoriz</w:t>
      </w:r>
      <w:r w:rsidR="00ED2635">
        <w:rPr>
          <w:lang w:val="en-US"/>
        </w:rPr>
        <w:t>ing</w:t>
      </w:r>
      <w:r>
        <w:rPr>
          <w:lang w:val="en-US"/>
        </w:rPr>
        <w:t xml:space="preserve"> </w:t>
      </w:r>
      <w:r w:rsidR="00ED2635">
        <w:rPr>
          <w:lang w:val="en-US"/>
        </w:rPr>
        <w:t>expenses</w:t>
      </w:r>
      <w:r>
        <w:rPr>
          <w:lang w:val="en-US"/>
        </w:rPr>
        <w:t xml:space="preserve"> as “core” or “non-core”. We have provided a checklist for you to review as you follow the process. </w:t>
      </w:r>
      <w:r w:rsidR="00ED2635">
        <w:rPr>
          <w:lang w:val="en-US"/>
        </w:rPr>
        <w:t>In the appendices</w:t>
      </w:r>
      <w:r>
        <w:rPr>
          <w:lang w:val="en-US"/>
        </w:rPr>
        <w:t xml:space="preserve"> there are several templates you can use to </w:t>
      </w:r>
      <w:r w:rsidR="00453C7F">
        <w:rPr>
          <w:lang w:val="en-US"/>
        </w:rPr>
        <w:t>communicate with the employer and members.</w:t>
      </w:r>
    </w:p>
    <w:p w14:paraId="0E695A1D" w14:textId="7AB2CDAB" w:rsidR="00ED2635" w:rsidRDefault="00ED2635">
      <w:pPr>
        <w:rPr>
          <w:lang w:val="en-US"/>
        </w:rPr>
      </w:pPr>
    </w:p>
    <w:p w14:paraId="38890FBC" w14:textId="67E6BB46" w:rsidR="00ED2635" w:rsidRDefault="00ED2635">
      <w:pPr>
        <w:rPr>
          <w:lang w:val="en-US"/>
        </w:rPr>
      </w:pPr>
      <w:r>
        <w:rPr>
          <w:lang w:val="en-US"/>
        </w:rPr>
        <w:t xml:space="preserve">Of course, please do not hesitate to reach out to your national representative for assistance as you prepare your filing. </w:t>
      </w:r>
    </w:p>
    <w:p w14:paraId="19AB5DE0" w14:textId="5E3D1977" w:rsidR="00ED2635" w:rsidRDefault="00ED2635">
      <w:pPr>
        <w:rPr>
          <w:lang w:val="en-US"/>
        </w:rPr>
      </w:pPr>
    </w:p>
    <w:p w14:paraId="6906C1D2" w14:textId="09BA276A" w:rsidR="00ED2635" w:rsidRDefault="00ED2635">
      <w:pPr>
        <w:rPr>
          <w:lang w:val="en-US"/>
        </w:rPr>
      </w:pPr>
      <w:r>
        <w:rPr>
          <w:lang w:val="en-US"/>
        </w:rPr>
        <w:t>With Jason Kenney on the way out, we cannot relent in our campaign for a worker-friendly government. In the coming months, I will have more updates on our membership mobilization efforts and further responses to Bill 32.</w:t>
      </w:r>
    </w:p>
    <w:p w14:paraId="4586B7FE" w14:textId="5C4D64BD" w:rsidR="00ED2635" w:rsidRDefault="00ED2635">
      <w:pPr>
        <w:rPr>
          <w:lang w:val="en-US"/>
        </w:rPr>
      </w:pPr>
    </w:p>
    <w:p w14:paraId="201E7BDB" w14:textId="778E1088" w:rsidR="00ED2635" w:rsidRDefault="00ED2635">
      <w:pPr>
        <w:rPr>
          <w:lang w:val="en-US"/>
        </w:rPr>
      </w:pPr>
      <w:r>
        <w:rPr>
          <w:lang w:val="en-US"/>
        </w:rPr>
        <w:t>In solidarity,</w:t>
      </w:r>
    </w:p>
    <w:p w14:paraId="1C7F55BE" w14:textId="5C0913CB" w:rsidR="00453C7F" w:rsidRDefault="00453C7F">
      <w:pPr>
        <w:rPr>
          <w:lang w:val="en-US"/>
        </w:rPr>
      </w:pPr>
    </w:p>
    <w:p w14:paraId="63492E4E" w14:textId="77777777" w:rsidR="00453C7F" w:rsidRDefault="00453C7F">
      <w:pPr>
        <w:rPr>
          <w:lang w:val="en-US"/>
        </w:rPr>
      </w:pPr>
    </w:p>
    <w:p w14:paraId="7798C802" w14:textId="2E5027C5" w:rsidR="00E60671" w:rsidRDefault="00E60671">
      <w:pPr>
        <w:rPr>
          <w:lang w:val="en-US"/>
        </w:rPr>
      </w:pPr>
    </w:p>
    <w:bookmarkEnd w:id="0"/>
    <w:bookmarkEnd w:id="1"/>
    <w:p w14:paraId="54127068" w14:textId="77777777" w:rsidR="00E60671" w:rsidRDefault="00E60671">
      <w:pPr>
        <w:rPr>
          <w:lang w:val="en-US"/>
        </w:rPr>
      </w:pPr>
    </w:p>
    <w:sectPr w:rsidR="00E60671" w:rsidSect="009303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82"/>
    <w:rsid w:val="00065CFC"/>
    <w:rsid w:val="003F0FF0"/>
    <w:rsid w:val="00453C7F"/>
    <w:rsid w:val="008B5682"/>
    <w:rsid w:val="008E4F33"/>
    <w:rsid w:val="0093039A"/>
    <w:rsid w:val="00E60671"/>
    <w:rsid w:val="00E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804DAF"/>
  <w15:chartTrackingRefBased/>
  <w15:docId w15:val="{D5ABAFCE-5BCC-0246-9D38-D0BA9FA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6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berta.ca/restoring-balance-in-albertas-workplac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4</cp:revision>
  <dcterms:created xsi:type="dcterms:W3CDTF">2022-06-17T19:24:00Z</dcterms:created>
  <dcterms:modified xsi:type="dcterms:W3CDTF">2022-06-17T22:27:00Z</dcterms:modified>
</cp:coreProperties>
</file>